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(Dz. U. z 2014r.,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>. 639).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</w:t>
      </w:r>
      <w:bookmarkStart w:id="0" w:name="_GoBack"/>
      <w:bookmarkEnd w:id="0"/>
      <w:r w:rsidRPr="008D50E5">
        <w:rPr>
          <w:rFonts w:ascii="Arial Narrow" w:hAnsi="Arial Narrow" w:cs="Arial"/>
          <w:sz w:val="20"/>
          <w:szCs w:val="20"/>
        </w:rPr>
        <w:t>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 Komisji (WE)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9224C1" w:rsidRPr="008D50E5" w:rsidRDefault="00E62718" w:rsidP="008D50E5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lastRenderedPageBreak/>
        <w:t>Wyrażam zgodę</w:t>
      </w:r>
      <w:r w:rsidRPr="008D50E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na zbieranie, przetwarzanie, udostępnianie i archiwizowanie danych osobowych dotyczących mojej osoby/podmiotu prze</w:t>
      </w:r>
      <w:r w:rsidR="007A1DAD" w:rsidRPr="008D50E5">
        <w:rPr>
          <w:rFonts w:ascii="Arial Narrow" w:hAnsi="Arial Narrow" w:cs="Arial"/>
          <w:sz w:val="20"/>
          <w:szCs w:val="20"/>
        </w:rPr>
        <w:t xml:space="preserve">z Urząd </w:t>
      </w:r>
      <w:r w:rsidRPr="008D50E5">
        <w:rPr>
          <w:rFonts w:ascii="Arial Narrow" w:hAnsi="Arial Narrow" w:cs="Arial"/>
          <w:sz w:val="20"/>
          <w:szCs w:val="20"/>
        </w:rPr>
        <w:t xml:space="preserve">dla celów związanych z rozpatrywaniem wniosku oraz realizacją umowy, o </w:t>
      </w:r>
      <w:r w:rsidR="008D50E5">
        <w:rPr>
          <w:rFonts w:ascii="Arial Narrow" w:hAnsi="Arial Narrow" w:cs="Arial"/>
          <w:sz w:val="20"/>
          <w:szCs w:val="20"/>
        </w:rPr>
        <w:t>których mowa w </w:t>
      </w:r>
      <w:r w:rsidRPr="008D50E5">
        <w:rPr>
          <w:rFonts w:ascii="Arial Narrow" w:hAnsi="Arial Narrow" w:cs="Arial"/>
          <w:sz w:val="20"/>
          <w:szCs w:val="20"/>
        </w:rPr>
        <w:t xml:space="preserve">art.69a i 69b ustawy z dnia 20 kwietnia 2004 r. o promocji zatrudnienia i </w:t>
      </w:r>
      <w:r w:rsidR="008D50E5" w:rsidRPr="008D50E5">
        <w:rPr>
          <w:rFonts w:ascii="Arial Narrow" w:hAnsi="Arial Narrow" w:cs="Arial"/>
          <w:sz w:val="20"/>
          <w:szCs w:val="20"/>
        </w:rPr>
        <w:t>instytucjach rynku pracy oraz w </w:t>
      </w:r>
      <w:r w:rsidRPr="008D50E5">
        <w:rPr>
          <w:rFonts w:ascii="Arial Narrow" w:hAnsi="Arial Narrow" w:cs="Arial"/>
          <w:sz w:val="20"/>
          <w:szCs w:val="20"/>
        </w:rPr>
        <w:t>rozporządzeniu Ministra Pracy i Polityki Społecznej z 14 maja 2014 r. w sprawie przyznawania środków z Krajowego Fundusz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u Szkoleniowego zgodnie z ustawą z dnia 29 sierpnia 1997 roku o ochronie danych osobowych (Dz. U. z 2015 r., </w:t>
      </w:r>
      <w:r w:rsidR="00394FA8" w:rsidRPr="008D50E5">
        <w:rPr>
          <w:rFonts w:ascii="Arial Narrow" w:hAnsi="Arial Narrow" w:cs="Arial"/>
          <w:sz w:val="20"/>
          <w:szCs w:val="20"/>
        </w:rPr>
        <w:t xml:space="preserve"> 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poz. </w:t>
      </w:r>
      <w:r w:rsidR="00394FA8" w:rsidRPr="008D50E5">
        <w:rPr>
          <w:rFonts w:ascii="Arial Narrow" w:hAnsi="Arial Narrow" w:cs="Arial"/>
          <w:sz w:val="20"/>
          <w:szCs w:val="20"/>
        </w:rPr>
        <w:t>2135).</w:t>
      </w:r>
      <w:r w:rsidR="00394FA8" w:rsidRPr="008D50E5">
        <w:rPr>
          <w:rFonts w:ascii="Arial Narrow" w:hAnsi="Arial Narrow"/>
          <w:sz w:val="20"/>
          <w:szCs w:val="20"/>
        </w:rPr>
        <w:t xml:space="preserve">                 </w:t>
      </w:r>
    </w:p>
    <w:p w:rsidR="00F04307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Osoby, których dotyczy wniosek o finansowanie kształcenia ustawicznego, ze środków Krajowego Funduszu Szkoleniowego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786842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B6C92-AE86-4D5E-B924-35564B6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2018-01-16T08:27:00Z</cp:lastPrinted>
  <dcterms:created xsi:type="dcterms:W3CDTF">2018-01-16T08:27:00Z</dcterms:created>
  <dcterms:modified xsi:type="dcterms:W3CDTF">2018-01-16T08:27:00Z</dcterms:modified>
</cp:coreProperties>
</file>